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3A39" w14:textId="77777777" w:rsidR="005D3BEF" w:rsidRPr="004400CD" w:rsidRDefault="005D3BEF" w:rsidP="005D3BEF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</w:rPr>
      </w:pPr>
      <w:r w:rsidRPr="004400CD">
        <w:rPr>
          <w:rFonts w:ascii="Times New Roman" w:eastAsia="Times New Roman" w:hAnsi="Times New Roman" w:cs="Times New Roman"/>
          <w:b/>
          <w:color w:val="0D0D0D" w:themeColor="text1" w:themeTint="F2"/>
          <w:sz w:val="40"/>
          <w:szCs w:val="40"/>
        </w:rPr>
        <w:t>Республиканская акция «Эффективное лето»</w:t>
      </w:r>
    </w:p>
    <w:p w14:paraId="019296C5" w14:textId="77777777" w:rsidR="005D3BEF" w:rsidRPr="00BF143C" w:rsidRDefault="005D3BEF" w:rsidP="005D3B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F14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период летней оздоровительной кампании 2024 года будет реализована </w:t>
      </w:r>
      <w:r w:rsidRPr="00BF143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республиканская акция «Эффективное</w:t>
      </w:r>
      <w:r w:rsidRPr="00BF143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be-BY"/>
        </w:rPr>
        <w:t xml:space="preserve"> лето</w:t>
      </w:r>
      <w:r w:rsidRPr="00BF143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», </w:t>
      </w:r>
      <w:r w:rsidRPr="00BF14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которая пройдет под д</w:t>
      </w:r>
      <w:r w:rsidRPr="00BF143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евизом «Наше лето эффективно: с пользой, ярко, креативно!».</w:t>
      </w:r>
    </w:p>
    <w:p w14:paraId="6FAEB2EB" w14:textId="77777777" w:rsidR="005D3BEF" w:rsidRPr="00BF143C" w:rsidRDefault="005D3BEF" w:rsidP="005D3B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F14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«Эффективное лето» – это, в первую очередь, акцент на качественном проведении летней оздоровительной кампании, удовлетворении образовательных и оздоровительных запросов воспитанников и их законных представителей, предупреждении тех рисков, с которыми могут столкнуться воспитанники в процессе жизнедеятельности.</w:t>
      </w:r>
    </w:p>
    <w:p w14:paraId="1C12D9C9" w14:textId="77777777" w:rsidR="005D3BEF" w:rsidRPr="00BF143C" w:rsidRDefault="005D3BEF" w:rsidP="005D3BEF">
      <w:pPr>
        <w:shd w:val="clear" w:color="auto" w:fill="FFFFFF"/>
        <w:tabs>
          <w:tab w:val="left" w:pos="70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F14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качестве основных мероприятий акции можно выделить следующие: Республиканский слет воспитанников воспитательно-оздоровительных учреждений образования </w:t>
      </w:r>
      <w:r w:rsidRPr="00BF143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«Наше лето эффективно: с пользой, ярко, креативно!»</w:t>
      </w:r>
      <w:r w:rsidRPr="00BF14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конкурс педагогического мастерства специалистов воспитательно-оздоровительных учреждений образования </w:t>
      </w:r>
      <w:r w:rsidRPr="00BF143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«Мечтай! Действуй! Побеждай!»</w:t>
      </w:r>
      <w:r w:rsidRPr="00BF14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республиканский смотр-конкурс на лучший оздоровительный лагерь в номинациях «Новые модели организации детского отдыха </w:t>
      </w:r>
      <w:r w:rsidRPr="00BF143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«Сделаем лето ярче»</w:t>
      </w:r>
      <w:r w:rsidRPr="00BF14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«Лучший оздоровительный лагерь в организации гражданско-патриотического воспитания детей в лагере </w:t>
      </w:r>
      <w:r w:rsidRPr="00BF143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«Горжусь тобой, моя страна!» и </w:t>
      </w:r>
      <w:r w:rsidRPr="00BF143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«Лучший оздоровительный лагерь в реализации мероприятий</w:t>
      </w:r>
      <w:r w:rsidRPr="00BF143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Года качества»</w:t>
      </w:r>
      <w:r w:rsidRPr="00BF14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республиканский экскурсионный марафон </w:t>
      </w:r>
      <w:r w:rsidRPr="00BF143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«Детский автопоезд», </w:t>
      </w:r>
      <w:r w:rsidRPr="00BF14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онлайн-презентация наиболее успешных практик деятельности воспитательно-оздоровительных учреждений образования «</w:t>
      </w:r>
      <w:r w:rsidRPr="00BF143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Карта открытий лета»</w:t>
      </w:r>
      <w:r w:rsidRPr="00BF14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дистанционный фестиваль информационных ресурсов воспитательно-оздоровительных учреждений образования </w:t>
      </w:r>
      <w:r w:rsidRPr="00BF143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«</w:t>
      </w:r>
      <w:proofErr w:type="spellStart"/>
      <w:r w:rsidRPr="00BF143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ИнфоЛето</w:t>
      </w:r>
      <w:proofErr w:type="spellEnd"/>
      <w:r w:rsidRPr="00BF143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»</w:t>
      </w:r>
      <w:r w:rsidRPr="00BF14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виртуальная выставка-панорама методического опыта по организации летнего отдыха и оздоровления детей «</w:t>
      </w:r>
      <w:r w:rsidRPr="00BF143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Рецепты полезных каникул»</w:t>
      </w:r>
      <w:r w:rsidRPr="00BF14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информационно-методический проект </w:t>
      </w:r>
      <w:r w:rsidRPr="00BF143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«Время ярких идей»,</w:t>
      </w:r>
      <w:r w:rsidRPr="00BF14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выездные методические интенсивы </w:t>
      </w:r>
      <w:r w:rsidRPr="00BF143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«Чтобы лето прошло не напрасно» </w:t>
      </w:r>
      <w:r w:rsidRPr="00BF14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 др.</w:t>
      </w:r>
    </w:p>
    <w:p w14:paraId="1A39AF24" w14:textId="77777777" w:rsidR="005D3BEF" w:rsidRPr="00BF143C" w:rsidRDefault="005D3BEF" w:rsidP="005D3BEF">
      <w:pPr>
        <w:autoSpaceDE w:val="0"/>
        <w:autoSpaceDN w:val="0"/>
        <w:adjustRightInd w:val="0"/>
        <w:spacing w:after="0"/>
        <w:ind w:right="-17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F14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 целью качественного представления опыта работы лагерей военно-патриотического профиля на</w:t>
      </w:r>
      <w:r w:rsidRPr="00BF143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республиканском фестивале военно-патриотических лагерей и клубов «Нам есть чем гордиться, нам есть что защищать!» </w:t>
      </w:r>
      <w:r w:rsidRPr="00BF143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рекомендуется организовать работу в регионах по проведению отборочных этапов.</w:t>
      </w:r>
    </w:p>
    <w:p w14:paraId="3200B79E" w14:textId="77777777" w:rsidR="00E72DFE" w:rsidRDefault="00E72DFE"/>
    <w:sectPr w:rsidR="00E7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EF"/>
    <w:rsid w:val="005D3BEF"/>
    <w:rsid w:val="00E7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6813"/>
  <w15:chartTrackingRefBased/>
  <w15:docId w15:val="{D724637E-1854-4027-BFAA-9A5DC9FF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B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2024-06-06T10:43:00Z</dcterms:created>
  <dcterms:modified xsi:type="dcterms:W3CDTF">2024-06-06T10:43:00Z</dcterms:modified>
</cp:coreProperties>
</file>